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73988" w14:textId="77777777" w:rsidR="00D14108" w:rsidRPr="00276539" w:rsidRDefault="00D14108" w:rsidP="00D14108">
      <w:pPr>
        <w:rPr>
          <w:rFonts w:ascii="Arial" w:hAnsi="Arial" w:cs="Arial"/>
          <w:b/>
        </w:rPr>
      </w:pPr>
      <w:r w:rsidRPr="00276539">
        <w:rPr>
          <w:rFonts w:ascii="Arial" w:hAnsi="Arial" w:cs="Arial"/>
          <w:b/>
        </w:rPr>
        <w:t>Alcohol in de sportkantine</w:t>
      </w:r>
    </w:p>
    <w:p w14:paraId="63A70F0A" w14:textId="77777777" w:rsidR="00D14108" w:rsidRPr="00276539" w:rsidRDefault="00D14108" w:rsidP="00D14108">
      <w:pPr>
        <w:rPr>
          <w:rFonts w:ascii="Arial" w:hAnsi="Arial" w:cs="Arial"/>
          <w:sz w:val="20"/>
          <w:szCs w:val="20"/>
        </w:rPr>
      </w:pPr>
    </w:p>
    <w:p w14:paraId="1AF8DD69" w14:textId="77777777" w:rsidR="00D14108" w:rsidRPr="00276539" w:rsidRDefault="00D14108" w:rsidP="00D14108">
      <w:pPr>
        <w:rPr>
          <w:rFonts w:ascii="Arial" w:hAnsi="Arial" w:cs="Arial"/>
          <w:sz w:val="20"/>
          <w:szCs w:val="20"/>
        </w:rPr>
      </w:pPr>
      <w:r w:rsidRPr="00276539">
        <w:rPr>
          <w:rFonts w:ascii="Arial" w:hAnsi="Arial" w:cs="Arial"/>
          <w:sz w:val="20"/>
          <w:szCs w:val="20"/>
        </w:rPr>
        <w:t>Een sportkantine is dé plek waar na sportieve prestaties rustig genoten en nagepraat kan worden met andere clubleden onder het genot van een drankje.  Sportkantines zijn vrij om hun aanbod in eten en drinken zelf te bepalen, maar moeten zich wel aan een aantal regels houden.</w:t>
      </w:r>
    </w:p>
    <w:p w14:paraId="5852B266" w14:textId="77777777" w:rsidR="00D14108" w:rsidRDefault="00D14108" w:rsidP="00D14108">
      <w:pPr>
        <w:rPr>
          <w:rFonts w:ascii="Arial" w:hAnsi="Arial" w:cs="Arial"/>
          <w:b/>
          <w:sz w:val="20"/>
          <w:szCs w:val="20"/>
        </w:rPr>
      </w:pPr>
    </w:p>
    <w:p w14:paraId="7792E82A" w14:textId="77777777" w:rsidR="00D14108" w:rsidRPr="00276539" w:rsidRDefault="00D14108" w:rsidP="00D14108">
      <w:pPr>
        <w:rPr>
          <w:rFonts w:ascii="Arial" w:hAnsi="Arial" w:cs="Arial"/>
          <w:b/>
          <w:sz w:val="20"/>
          <w:szCs w:val="20"/>
        </w:rPr>
      </w:pPr>
      <w:r w:rsidRPr="00276539">
        <w:rPr>
          <w:rFonts w:ascii="Arial" w:hAnsi="Arial" w:cs="Arial"/>
          <w:b/>
          <w:sz w:val="20"/>
          <w:szCs w:val="20"/>
        </w:rPr>
        <w:t>Drank- en horecawet</w:t>
      </w:r>
    </w:p>
    <w:p w14:paraId="59E18FCA" w14:textId="77777777" w:rsidR="00D14108" w:rsidRPr="00276539" w:rsidRDefault="00D14108" w:rsidP="00D14108">
      <w:pPr>
        <w:rPr>
          <w:rFonts w:ascii="Arial" w:hAnsi="Arial" w:cs="Arial"/>
          <w:sz w:val="20"/>
          <w:szCs w:val="20"/>
        </w:rPr>
      </w:pPr>
      <w:r w:rsidRPr="00276539">
        <w:rPr>
          <w:rFonts w:ascii="Arial" w:hAnsi="Arial" w:cs="Arial"/>
          <w:sz w:val="20"/>
          <w:szCs w:val="20"/>
        </w:rPr>
        <w:t>De regelgeving waarmee sportkantines te maken hebben, is de Drank- en horecawet. Rond 2000 is deze wet in werking gesteld om verantwoordelijk gedrag omtrent het schenken van alcohol te bevorderen. Deze wet geldt echter niet voor alle sportkantines. De makkelijkste manier om te bepalen of de Drank- en Horecawet ook voor uw kantine geldt, is het doorlopen van de</w:t>
      </w:r>
      <w:r>
        <w:rPr>
          <w:rFonts w:ascii="Arial" w:hAnsi="Arial" w:cs="Arial"/>
          <w:sz w:val="20"/>
          <w:szCs w:val="20"/>
        </w:rPr>
        <w:t> – door het NOC*NSF opgestelde checklist. Deze kunt u op onze site vinden onder het zogenoemde linkje.</w:t>
      </w:r>
    </w:p>
    <w:p w14:paraId="3D560E07" w14:textId="77777777" w:rsidR="00D14108" w:rsidRDefault="00D14108" w:rsidP="00D14108">
      <w:pPr>
        <w:rPr>
          <w:rFonts w:ascii="Arial" w:hAnsi="Arial" w:cs="Arial"/>
          <w:sz w:val="20"/>
          <w:szCs w:val="20"/>
        </w:rPr>
      </w:pPr>
      <w:r w:rsidRPr="00276539">
        <w:rPr>
          <w:rFonts w:ascii="Arial" w:hAnsi="Arial" w:cs="Arial"/>
          <w:sz w:val="20"/>
          <w:szCs w:val="20"/>
        </w:rPr>
        <w:t>In het geval dat de Drank- en Horecawet van toepassing is op uw kantine, betekent dit dat je verplicht bent een zogenoemde drank- en horecavergunning aan te vragen bij de gemeente. Hiervoor moet de kantine aan een aantal voorwaarden voldoen. Die voorwaarden lees</w:t>
      </w:r>
      <w:r>
        <w:rPr>
          <w:rFonts w:ascii="Arial" w:hAnsi="Arial" w:cs="Arial"/>
          <w:sz w:val="20"/>
          <w:szCs w:val="20"/>
        </w:rPr>
        <w:t>t</w:t>
      </w:r>
      <w:r w:rsidRPr="00276539">
        <w:rPr>
          <w:rFonts w:ascii="Arial" w:hAnsi="Arial" w:cs="Arial"/>
          <w:sz w:val="20"/>
          <w:szCs w:val="20"/>
        </w:rPr>
        <w:t xml:space="preserve"> </w:t>
      </w:r>
      <w:r>
        <w:rPr>
          <w:rFonts w:ascii="Arial" w:hAnsi="Arial" w:cs="Arial"/>
          <w:sz w:val="20"/>
          <w:szCs w:val="20"/>
        </w:rPr>
        <w:t xml:space="preserve">u op </w:t>
      </w:r>
      <w:hyperlink r:id="rId7" w:history="1">
        <w:r w:rsidRPr="00F90A3B">
          <w:rPr>
            <w:rStyle w:val="Hyperlink"/>
            <w:rFonts w:ascii="Arial" w:hAnsi="Arial" w:cs="Arial"/>
            <w:sz w:val="20"/>
            <w:szCs w:val="20"/>
          </w:rPr>
          <w:t>https://www.nocnsf.nl/h</w:t>
        </w:r>
        <w:r w:rsidRPr="00F90A3B">
          <w:rPr>
            <w:rStyle w:val="Hyperlink"/>
            <w:rFonts w:ascii="Arial" w:hAnsi="Arial" w:cs="Arial"/>
            <w:sz w:val="20"/>
            <w:szCs w:val="20"/>
          </w:rPr>
          <w:t>a</w:t>
        </w:r>
        <w:r w:rsidRPr="00F90A3B">
          <w:rPr>
            <w:rStyle w:val="Hyperlink"/>
            <w:rFonts w:ascii="Arial" w:hAnsi="Arial" w:cs="Arial"/>
            <w:sz w:val="20"/>
            <w:szCs w:val="20"/>
          </w:rPr>
          <w:t>ndboek-wet-en-regelgeving</w:t>
        </w:r>
      </w:hyperlink>
      <w:r>
        <w:rPr>
          <w:rFonts w:ascii="Arial" w:hAnsi="Arial" w:cs="Arial"/>
          <w:sz w:val="20"/>
          <w:szCs w:val="20"/>
        </w:rPr>
        <w:t xml:space="preserve"> </w:t>
      </w:r>
      <w:r w:rsidRPr="00276539">
        <w:rPr>
          <w:rFonts w:ascii="Arial" w:hAnsi="Arial" w:cs="Arial"/>
          <w:sz w:val="20"/>
          <w:szCs w:val="20"/>
        </w:rPr>
        <w:t xml:space="preserve"> </w:t>
      </w:r>
      <w:r>
        <w:rPr>
          <w:rFonts w:ascii="Arial" w:hAnsi="Arial" w:cs="Arial"/>
          <w:sz w:val="20"/>
          <w:szCs w:val="20"/>
        </w:rPr>
        <w:t>m</w:t>
      </w:r>
      <w:r w:rsidRPr="00276539">
        <w:rPr>
          <w:rFonts w:ascii="Arial" w:hAnsi="Arial" w:cs="Arial"/>
          <w:sz w:val="20"/>
          <w:szCs w:val="20"/>
        </w:rPr>
        <w:t xml:space="preserve">aar neem ook vooral contact op met de eigen gemeente om zeker te weten dat </w:t>
      </w:r>
      <w:r>
        <w:rPr>
          <w:rFonts w:ascii="Arial" w:hAnsi="Arial" w:cs="Arial"/>
          <w:sz w:val="20"/>
          <w:szCs w:val="20"/>
        </w:rPr>
        <w:t>u</w:t>
      </w:r>
      <w:r w:rsidRPr="00276539">
        <w:rPr>
          <w:rFonts w:ascii="Arial" w:hAnsi="Arial" w:cs="Arial"/>
          <w:sz w:val="20"/>
          <w:szCs w:val="20"/>
        </w:rPr>
        <w:t xml:space="preserve"> aan alle voorwaarden voldoet.</w:t>
      </w:r>
    </w:p>
    <w:p w14:paraId="2964ED9F" w14:textId="77777777" w:rsidR="00D14108" w:rsidRDefault="00D14108" w:rsidP="00D14108">
      <w:pPr>
        <w:rPr>
          <w:rFonts w:ascii="Arial" w:hAnsi="Arial" w:cs="Arial"/>
          <w:sz w:val="20"/>
          <w:szCs w:val="20"/>
        </w:rPr>
      </w:pPr>
    </w:p>
    <w:p w14:paraId="1FFCC6C1" w14:textId="482629DD" w:rsidR="00D14108" w:rsidRPr="00E07906" w:rsidRDefault="00D14108" w:rsidP="00D14108">
      <w:pPr>
        <w:rPr>
          <w:rFonts w:ascii="Arial" w:hAnsi="Arial" w:cs="Arial"/>
          <w:sz w:val="20"/>
          <w:szCs w:val="20"/>
        </w:rPr>
      </w:pPr>
      <w:r w:rsidRPr="00E07906">
        <w:rPr>
          <w:rFonts w:ascii="Arial" w:hAnsi="Arial" w:cs="Arial"/>
          <w:sz w:val="20"/>
          <w:szCs w:val="20"/>
        </w:rPr>
        <w:t xml:space="preserve">Tevens dienen sportverenigingen op basis van artikel 9 van de Drank- en Horecawet te beschikken over een </w:t>
      </w:r>
      <w:r w:rsidRPr="00D14108">
        <w:rPr>
          <w:rFonts w:ascii="Arial" w:hAnsi="Arial" w:cs="Arial"/>
          <w:sz w:val="20"/>
          <w:szCs w:val="20"/>
        </w:rPr>
        <w:t>bestuursr</w:t>
      </w:r>
      <w:r w:rsidRPr="00D14108">
        <w:rPr>
          <w:rFonts w:ascii="Arial" w:hAnsi="Arial" w:cs="Arial"/>
          <w:sz w:val="20"/>
          <w:szCs w:val="20"/>
        </w:rPr>
        <w:t>e</w:t>
      </w:r>
      <w:r w:rsidRPr="00D14108">
        <w:rPr>
          <w:rFonts w:ascii="Arial" w:hAnsi="Arial" w:cs="Arial"/>
          <w:sz w:val="20"/>
          <w:szCs w:val="20"/>
        </w:rPr>
        <w:t>gl</w:t>
      </w:r>
      <w:r w:rsidRPr="00D14108">
        <w:rPr>
          <w:rFonts w:ascii="Arial" w:hAnsi="Arial" w:cs="Arial"/>
          <w:sz w:val="20"/>
          <w:szCs w:val="20"/>
        </w:rPr>
        <w:t>e</w:t>
      </w:r>
      <w:r w:rsidRPr="00D14108">
        <w:rPr>
          <w:rFonts w:ascii="Arial" w:hAnsi="Arial" w:cs="Arial"/>
          <w:sz w:val="20"/>
          <w:szCs w:val="20"/>
        </w:rPr>
        <w:t>ment</w:t>
      </w:r>
      <w:r w:rsidRPr="00E07906">
        <w:rPr>
          <w:rFonts w:ascii="Arial" w:hAnsi="Arial" w:cs="Arial"/>
          <w:sz w:val="20"/>
          <w:szCs w:val="20"/>
        </w:rPr>
        <w:t xml:space="preserve"> ‘Alcohol in sportkantines’. </w:t>
      </w:r>
    </w:p>
    <w:p w14:paraId="3F61935C" w14:textId="77777777" w:rsidR="00D14108" w:rsidRPr="00E07906" w:rsidRDefault="00D14108" w:rsidP="00D14108">
      <w:pPr>
        <w:rPr>
          <w:rFonts w:ascii="Arial" w:hAnsi="Arial" w:cs="Arial"/>
          <w:sz w:val="20"/>
          <w:szCs w:val="20"/>
        </w:rPr>
      </w:pPr>
    </w:p>
    <w:p w14:paraId="1D5F0192" w14:textId="77777777" w:rsidR="00D14108" w:rsidRDefault="00D14108" w:rsidP="00D14108">
      <w:pPr>
        <w:rPr>
          <w:rFonts w:ascii="Arial" w:hAnsi="Arial" w:cs="Arial"/>
          <w:b/>
          <w:sz w:val="20"/>
          <w:szCs w:val="20"/>
        </w:rPr>
      </w:pPr>
    </w:p>
    <w:p w14:paraId="60CC0D03" w14:textId="77777777" w:rsidR="00D14108" w:rsidRPr="00276539" w:rsidRDefault="00D14108" w:rsidP="00D14108">
      <w:pPr>
        <w:rPr>
          <w:rFonts w:ascii="Arial" w:hAnsi="Arial" w:cs="Arial"/>
          <w:b/>
          <w:sz w:val="20"/>
          <w:szCs w:val="20"/>
        </w:rPr>
      </w:pPr>
      <w:r w:rsidRPr="00276539">
        <w:rPr>
          <w:rFonts w:ascii="Arial" w:hAnsi="Arial" w:cs="Arial"/>
          <w:b/>
          <w:sz w:val="20"/>
          <w:szCs w:val="20"/>
        </w:rPr>
        <w:t>Verklaring Sociale Hygiëne</w:t>
      </w:r>
    </w:p>
    <w:p w14:paraId="0F1C172A" w14:textId="77777777" w:rsidR="00D14108" w:rsidRPr="00276539" w:rsidRDefault="00D14108" w:rsidP="00D14108">
      <w:pPr>
        <w:rPr>
          <w:rFonts w:ascii="Arial" w:hAnsi="Arial" w:cs="Arial"/>
          <w:sz w:val="20"/>
          <w:szCs w:val="20"/>
        </w:rPr>
      </w:pPr>
      <w:r w:rsidRPr="00276539">
        <w:rPr>
          <w:rFonts w:ascii="Arial" w:hAnsi="Arial" w:cs="Arial"/>
          <w:sz w:val="20"/>
          <w:szCs w:val="20"/>
        </w:rPr>
        <w:t>Een van de verplichtingen waaraan voldaan moet worden om een vergunning aan te kunnen vragen, is het in bezit zijn van een verklaring Sociale Hygiëne. Deze moeten in elk geval in bezit zijn van minimaal twee leidinggevenden.</w:t>
      </w:r>
    </w:p>
    <w:p w14:paraId="43B16F63" w14:textId="77777777" w:rsidR="00D14108" w:rsidRDefault="00D14108" w:rsidP="00D14108">
      <w:pPr>
        <w:rPr>
          <w:rFonts w:ascii="Arial" w:hAnsi="Arial" w:cs="Arial"/>
          <w:sz w:val="20"/>
          <w:szCs w:val="20"/>
        </w:rPr>
      </w:pPr>
      <w:r w:rsidRPr="00276539">
        <w:rPr>
          <w:rFonts w:ascii="Arial" w:hAnsi="Arial" w:cs="Arial"/>
          <w:sz w:val="20"/>
          <w:szCs w:val="20"/>
        </w:rPr>
        <w:t>Deze verklaring kan verkregen worden door het examen Sociale Hygiëne af te leggen. Voorafgaand hieraan kan vaak een korte cursus gevolgd worden. Deze cursussen en examens worden georganiseerd door gespecialiseerde bedrijven. De kosten van dit examen liggen rond de €100-</w:t>
      </w:r>
      <w:r>
        <w:rPr>
          <w:rFonts w:ascii="Arial" w:hAnsi="Arial" w:cs="Arial"/>
          <w:sz w:val="20"/>
          <w:szCs w:val="20"/>
        </w:rPr>
        <w:t>€150,-</w:t>
      </w:r>
    </w:p>
    <w:p w14:paraId="090B0D99" w14:textId="77777777" w:rsidR="00D14108" w:rsidRPr="00276539" w:rsidRDefault="00D14108" w:rsidP="00D14108">
      <w:pPr>
        <w:rPr>
          <w:rFonts w:ascii="Arial" w:hAnsi="Arial" w:cs="Arial"/>
          <w:sz w:val="20"/>
          <w:szCs w:val="20"/>
        </w:rPr>
      </w:pPr>
    </w:p>
    <w:p w14:paraId="081557E3" w14:textId="77777777" w:rsidR="00D14108" w:rsidRPr="00276539" w:rsidRDefault="00D14108" w:rsidP="00D14108">
      <w:pPr>
        <w:rPr>
          <w:rFonts w:ascii="Arial" w:hAnsi="Arial" w:cs="Arial"/>
          <w:b/>
          <w:sz w:val="20"/>
          <w:szCs w:val="20"/>
        </w:rPr>
      </w:pPr>
      <w:r w:rsidRPr="00276539">
        <w:rPr>
          <w:rFonts w:ascii="Arial" w:hAnsi="Arial" w:cs="Arial"/>
          <w:b/>
          <w:sz w:val="20"/>
          <w:szCs w:val="20"/>
        </w:rPr>
        <w:t>Instructie verantwoord alcohol schenken</w:t>
      </w:r>
    </w:p>
    <w:p w14:paraId="35D966DF" w14:textId="718E4CB3" w:rsidR="00D14108" w:rsidRDefault="00D14108" w:rsidP="00D14108">
      <w:pPr>
        <w:rPr>
          <w:rFonts w:ascii="Arial" w:hAnsi="Arial" w:cs="Arial"/>
          <w:sz w:val="20"/>
          <w:szCs w:val="20"/>
        </w:rPr>
      </w:pPr>
      <w:r w:rsidRPr="00276539">
        <w:rPr>
          <w:rFonts w:ascii="Arial" w:hAnsi="Arial" w:cs="Arial"/>
          <w:sz w:val="20"/>
          <w:szCs w:val="20"/>
        </w:rPr>
        <w:t xml:space="preserve">In de checklist van de Drank- en horecawet komt onder meer de Instructie Verantwoord Alcoholschenken ter sprake. Deze instructie, in het kort IVA genoemd, is door NOC*NSF omgezet in een tool voor sportbonden en sportverenigingen waarbij de barvrijwilligers door het goed afleggen van een test een certificaat ‘verantwoord alcohol schenken’ kunnen krijgen. Aangeraden wordt om leden die bardiensten willen gaan draaien, deze test te laten afleggen om ze bewuster te maken van drankgebruik bij leden. Daarnaast is het IVA verplicht voor alle barvrijwilligers indien de sportvereniging een </w:t>
      </w:r>
      <w:r>
        <w:rPr>
          <w:rFonts w:ascii="Arial" w:hAnsi="Arial" w:cs="Arial"/>
          <w:sz w:val="20"/>
          <w:szCs w:val="20"/>
        </w:rPr>
        <w:t>vergunning moet aanvragen. Klik</w:t>
      </w:r>
      <w:r w:rsidRPr="00276539">
        <w:rPr>
          <w:rFonts w:ascii="Arial" w:hAnsi="Arial" w:cs="Arial"/>
          <w:sz w:val="20"/>
          <w:szCs w:val="20"/>
        </w:rPr>
        <w:t> </w:t>
      </w:r>
      <w:hyperlink r:id="rId8" w:history="1">
        <w:r w:rsidRPr="00F90A3B">
          <w:rPr>
            <w:rStyle w:val="Hyperlink"/>
            <w:rFonts w:ascii="Arial" w:hAnsi="Arial" w:cs="Arial"/>
            <w:sz w:val="20"/>
            <w:szCs w:val="20"/>
          </w:rPr>
          <w:t>https</w:t>
        </w:r>
        <w:r w:rsidRPr="00F90A3B">
          <w:rPr>
            <w:rStyle w:val="Hyperlink"/>
            <w:rFonts w:ascii="Arial" w:hAnsi="Arial" w:cs="Arial"/>
            <w:sz w:val="20"/>
            <w:szCs w:val="20"/>
          </w:rPr>
          <w:t>:</w:t>
        </w:r>
        <w:r w:rsidRPr="00F90A3B">
          <w:rPr>
            <w:rStyle w:val="Hyperlink"/>
            <w:rFonts w:ascii="Arial" w:hAnsi="Arial" w:cs="Arial"/>
            <w:sz w:val="20"/>
            <w:szCs w:val="20"/>
          </w:rPr>
          <w:t>//w</w:t>
        </w:r>
        <w:r w:rsidRPr="00F90A3B">
          <w:rPr>
            <w:rStyle w:val="Hyperlink"/>
            <w:rFonts w:ascii="Arial" w:hAnsi="Arial" w:cs="Arial"/>
            <w:sz w:val="20"/>
            <w:szCs w:val="20"/>
          </w:rPr>
          <w:t>w</w:t>
        </w:r>
        <w:r w:rsidRPr="00F90A3B">
          <w:rPr>
            <w:rStyle w:val="Hyperlink"/>
            <w:rFonts w:ascii="Arial" w:hAnsi="Arial" w:cs="Arial"/>
            <w:sz w:val="20"/>
            <w:szCs w:val="20"/>
          </w:rPr>
          <w:t>w.n</w:t>
        </w:r>
        <w:r w:rsidRPr="00F90A3B">
          <w:rPr>
            <w:rStyle w:val="Hyperlink"/>
            <w:rFonts w:ascii="Arial" w:hAnsi="Arial" w:cs="Arial"/>
            <w:sz w:val="20"/>
            <w:szCs w:val="20"/>
          </w:rPr>
          <w:t>o</w:t>
        </w:r>
        <w:r w:rsidRPr="00F90A3B">
          <w:rPr>
            <w:rStyle w:val="Hyperlink"/>
            <w:rFonts w:ascii="Arial" w:hAnsi="Arial" w:cs="Arial"/>
            <w:sz w:val="20"/>
            <w:szCs w:val="20"/>
          </w:rPr>
          <w:t>cnsf.nl/iva</w:t>
        </w:r>
      </w:hyperlink>
      <w:r>
        <w:rPr>
          <w:rFonts w:ascii="Arial" w:hAnsi="Arial" w:cs="Arial"/>
          <w:sz w:val="20"/>
          <w:szCs w:val="20"/>
        </w:rPr>
        <w:t xml:space="preserve"> </w:t>
      </w:r>
      <w:r w:rsidRPr="00276539">
        <w:rPr>
          <w:rFonts w:ascii="Arial" w:hAnsi="Arial" w:cs="Arial"/>
          <w:sz w:val="20"/>
          <w:szCs w:val="20"/>
        </w:rPr>
        <w:t>om naar de instructie verantwoord alcohol schenken te gaan. Het certificaat dat de invullers hiervan ontvangen, wordt automatisch naar de barverantwoordelijke toegezonden.</w:t>
      </w:r>
    </w:p>
    <w:p w14:paraId="704C56D2" w14:textId="77777777" w:rsidR="00D14108" w:rsidRPr="00276539" w:rsidRDefault="00D14108" w:rsidP="00D14108">
      <w:pPr>
        <w:rPr>
          <w:rFonts w:ascii="Arial" w:hAnsi="Arial" w:cs="Arial"/>
          <w:sz w:val="20"/>
          <w:szCs w:val="20"/>
        </w:rPr>
      </w:pPr>
    </w:p>
    <w:p w14:paraId="3BABA003" w14:textId="77777777" w:rsidR="00D14108" w:rsidRPr="00276539" w:rsidRDefault="00D14108" w:rsidP="00D14108">
      <w:pPr>
        <w:rPr>
          <w:rFonts w:ascii="Arial" w:hAnsi="Arial" w:cs="Arial"/>
          <w:b/>
          <w:sz w:val="20"/>
          <w:szCs w:val="20"/>
        </w:rPr>
      </w:pPr>
      <w:r w:rsidRPr="00276539">
        <w:rPr>
          <w:rFonts w:ascii="Arial" w:hAnsi="Arial" w:cs="Arial"/>
          <w:b/>
          <w:sz w:val="20"/>
          <w:szCs w:val="20"/>
        </w:rPr>
        <w:t>Alcoholprotocol voor verenigingsfeesten</w:t>
      </w:r>
    </w:p>
    <w:p w14:paraId="42267851" w14:textId="77777777" w:rsidR="00D14108" w:rsidRPr="00276539" w:rsidRDefault="00D14108" w:rsidP="00D14108">
      <w:pPr>
        <w:rPr>
          <w:rFonts w:ascii="Arial" w:hAnsi="Arial" w:cs="Arial"/>
          <w:sz w:val="20"/>
          <w:szCs w:val="20"/>
        </w:rPr>
      </w:pPr>
      <w:r w:rsidRPr="00276539">
        <w:rPr>
          <w:rFonts w:ascii="Arial" w:hAnsi="Arial" w:cs="Arial"/>
          <w:sz w:val="20"/>
          <w:szCs w:val="20"/>
        </w:rPr>
        <w:t>Veel sportverenigingen organiseren jaarlijks feesten en activiteiten. Hier is vaak jeugd bij aanwezig. In januari 2014 is de alcoholleeftijdsgrens van 16 naar 18 jaar verhoogd. Goede handhaving van de leeftijdsgrens is lastig voor sportverenigingen, helemaal op een druk bezet feest. Dit vergt goede afspraken en een goede voorbereiding van het feest. NOC*NSF wil verenigingen op dit gebied ondersteunen met een alcoholprotocol voor verenigingsfeesten. </w:t>
      </w:r>
    </w:p>
    <w:p w14:paraId="09CCA920" w14:textId="7254E802" w:rsidR="00D14108" w:rsidRPr="00276539" w:rsidRDefault="00D14108" w:rsidP="00D14108">
      <w:pPr>
        <w:rPr>
          <w:rFonts w:ascii="Arial" w:hAnsi="Arial" w:cs="Arial"/>
          <w:sz w:val="20"/>
          <w:szCs w:val="20"/>
        </w:rPr>
      </w:pPr>
      <w:r w:rsidRPr="00276539">
        <w:rPr>
          <w:rFonts w:ascii="Arial" w:hAnsi="Arial" w:cs="Arial"/>
          <w:sz w:val="20"/>
          <w:szCs w:val="20"/>
        </w:rPr>
        <w:t>Het doel van het protocol is de sportvereniging handvatten aan te bieden om verantwoord om te gaan met alcohol tijdens verenigingsfeesten. Geadviseerd wordt om het protocol te gebruiken bij de voorbereiding en organisatie van feesten op de sportvereniging. Het protocol beschrijft op beknopte wijze de maatregelen die verenigingen kunnen nemen om overtreding van de wet of andere onwenselijke situaties te voorkomen en het feest leuk te houden. Het protocol is ontwikkeld op basis van de ervaringen van Hockeyvereniging Kampong bij de organisatie van feesten en is mede tot stand gekomen met in</w:t>
      </w:r>
      <w:r>
        <w:rPr>
          <w:rFonts w:ascii="Arial" w:hAnsi="Arial" w:cs="Arial"/>
          <w:sz w:val="20"/>
          <w:szCs w:val="20"/>
        </w:rPr>
        <w:t>breng van het Trimbosinstituut.</w:t>
      </w:r>
    </w:p>
    <w:p w14:paraId="0B80EB13" w14:textId="77777777" w:rsidR="00D14108" w:rsidRDefault="00D14108" w:rsidP="00D14108">
      <w:pPr>
        <w:rPr>
          <w:rFonts w:ascii="Arial" w:hAnsi="Arial" w:cs="Arial"/>
          <w:b/>
          <w:sz w:val="20"/>
          <w:szCs w:val="20"/>
        </w:rPr>
      </w:pPr>
      <w:bookmarkStart w:id="0" w:name="informatie"/>
      <w:bookmarkEnd w:id="0"/>
    </w:p>
    <w:p w14:paraId="6BC6DF16" w14:textId="77777777" w:rsidR="00D14108" w:rsidRPr="00276539" w:rsidRDefault="00D14108" w:rsidP="00D14108">
      <w:pPr>
        <w:rPr>
          <w:rFonts w:ascii="Arial" w:hAnsi="Arial" w:cs="Arial"/>
          <w:b/>
          <w:sz w:val="20"/>
          <w:szCs w:val="20"/>
        </w:rPr>
      </w:pPr>
      <w:r w:rsidRPr="00276539">
        <w:rPr>
          <w:rFonts w:ascii="Arial" w:hAnsi="Arial" w:cs="Arial"/>
          <w:b/>
          <w:sz w:val="20"/>
          <w:szCs w:val="20"/>
        </w:rPr>
        <w:t>Meer informatie</w:t>
      </w:r>
    </w:p>
    <w:p w14:paraId="47694F1F" w14:textId="77777777" w:rsidR="00D14108" w:rsidRPr="00276539" w:rsidRDefault="00D14108" w:rsidP="00D14108">
      <w:pPr>
        <w:rPr>
          <w:rFonts w:ascii="Arial" w:hAnsi="Arial" w:cs="Arial"/>
          <w:sz w:val="20"/>
          <w:szCs w:val="20"/>
        </w:rPr>
      </w:pPr>
      <w:r w:rsidRPr="00276539">
        <w:rPr>
          <w:rFonts w:ascii="Arial" w:hAnsi="Arial" w:cs="Arial"/>
          <w:sz w:val="20"/>
          <w:szCs w:val="20"/>
        </w:rPr>
        <w:t>De nationale campagne aangaande alcoholgebruik onder jongeren is te vinden op </w:t>
      </w:r>
      <w:hyperlink r:id="rId9" w:tgtFrame="_blank" w:history="1">
        <w:r w:rsidRPr="00276539">
          <w:rPr>
            <w:rStyle w:val="Hyperlink"/>
            <w:rFonts w:ascii="Arial" w:hAnsi="Arial" w:cs="Arial"/>
            <w:sz w:val="20"/>
            <w:szCs w:val="20"/>
          </w:rPr>
          <w:t>http://www.nix18.nl</w:t>
        </w:r>
      </w:hyperlink>
      <w:r w:rsidRPr="00276539">
        <w:rPr>
          <w:rFonts w:ascii="Arial" w:hAnsi="Arial" w:cs="Arial"/>
          <w:sz w:val="20"/>
          <w:szCs w:val="20"/>
        </w:rPr>
        <w:t>. </w:t>
      </w:r>
    </w:p>
    <w:p w14:paraId="2E0D231E" w14:textId="77777777" w:rsidR="00D14108" w:rsidRPr="00276539" w:rsidRDefault="00D14108" w:rsidP="00D14108">
      <w:pPr>
        <w:rPr>
          <w:rFonts w:ascii="Arial" w:hAnsi="Arial" w:cs="Arial"/>
          <w:sz w:val="20"/>
          <w:szCs w:val="20"/>
        </w:rPr>
      </w:pPr>
      <w:r w:rsidRPr="00276539">
        <w:rPr>
          <w:rFonts w:ascii="Arial" w:hAnsi="Arial" w:cs="Arial"/>
          <w:sz w:val="20"/>
          <w:szCs w:val="20"/>
        </w:rPr>
        <w:t>Op de website van NOC*NSF is meer informatie te vinden over alcoholgebruik in de sportwereld. Lees </w:t>
      </w:r>
      <w:hyperlink r:id="rId10" w:tgtFrame="_blank" w:history="1">
        <w:r w:rsidRPr="00276539">
          <w:rPr>
            <w:rStyle w:val="Hyperlink"/>
            <w:rFonts w:ascii="Arial" w:hAnsi="Arial" w:cs="Arial"/>
            <w:sz w:val="20"/>
            <w:szCs w:val="20"/>
          </w:rPr>
          <w:t>hi</w:t>
        </w:r>
        <w:r w:rsidRPr="00276539">
          <w:rPr>
            <w:rStyle w:val="Hyperlink"/>
            <w:rFonts w:ascii="Arial" w:hAnsi="Arial" w:cs="Arial"/>
            <w:sz w:val="20"/>
            <w:szCs w:val="20"/>
          </w:rPr>
          <w:t>e</w:t>
        </w:r>
        <w:r w:rsidRPr="00276539">
          <w:rPr>
            <w:rStyle w:val="Hyperlink"/>
            <w:rFonts w:ascii="Arial" w:hAnsi="Arial" w:cs="Arial"/>
            <w:sz w:val="20"/>
            <w:szCs w:val="20"/>
          </w:rPr>
          <w:t>r</w:t>
        </w:r>
      </w:hyperlink>
      <w:r w:rsidRPr="00276539">
        <w:rPr>
          <w:rFonts w:ascii="Arial" w:hAnsi="Arial" w:cs="Arial"/>
          <w:sz w:val="20"/>
          <w:szCs w:val="20"/>
        </w:rPr>
        <w:t> verder.</w:t>
      </w:r>
    </w:p>
    <w:p w14:paraId="7B62DD8D" w14:textId="4CA3BCF5" w:rsidR="00D14108" w:rsidRPr="00276539" w:rsidRDefault="00D14108" w:rsidP="00D14108">
      <w:pPr>
        <w:rPr>
          <w:rFonts w:ascii="Arial" w:hAnsi="Arial" w:cs="Arial"/>
          <w:sz w:val="20"/>
          <w:szCs w:val="20"/>
        </w:rPr>
      </w:pPr>
      <w:bookmarkStart w:id="1" w:name="_GoBack"/>
      <w:bookmarkEnd w:id="1"/>
      <w:r w:rsidRPr="00C54AD0">
        <w:rPr>
          <w:rFonts w:ascii="Arial" w:hAnsi="Arial" w:cs="Arial"/>
          <w:sz w:val="16"/>
          <w:szCs w:val="16"/>
        </w:rPr>
        <w:t xml:space="preserve">(Bron: </w:t>
      </w:r>
      <w:hyperlink r:id="rId11" w:history="1">
        <w:r w:rsidRPr="00C54AD0">
          <w:rPr>
            <w:rStyle w:val="Hyperlink"/>
            <w:rFonts w:ascii="Arial" w:hAnsi="Arial" w:cs="Arial"/>
            <w:sz w:val="16"/>
            <w:szCs w:val="16"/>
          </w:rPr>
          <w:t>http://kennis.knwu.nl/alcohol-in-de-sportkantine</w:t>
        </w:r>
      </w:hyperlink>
      <w:r w:rsidRPr="00C54AD0">
        <w:rPr>
          <w:rFonts w:ascii="Arial" w:hAnsi="Arial" w:cs="Arial"/>
          <w:sz w:val="16"/>
          <w:szCs w:val="16"/>
        </w:rPr>
        <w:t>)</w:t>
      </w:r>
    </w:p>
    <w:p w14:paraId="2936FAAC" w14:textId="77777777" w:rsidR="00717CE4" w:rsidRPr="00714110" w:rsidRDefault="00717CE4" w:rsidP="003D2A93">
      <w:pPr>
        <w:tabs>
          <w:tab w:val="left" w:pos="1370"/>
        </w:tabs>
        <w:rPr>
          <w:rFonts w:ascii="Avenir Roman" w:hAnsi="Avenir Roman"/>
          <w:color w:val="00AB66"/>
          <w:sz w:val="22"/>
          <w:szCs w:val="22"/>
        </w:rPr>
      </w:pPr>
    </w:p>
    <w:p w14:paraId="431ACEA5" w14:textId="77777777" w:rsidR="00717CE4" w:rsidRDefault="00717CE4" w:rsidP="003D2A93">
      <w:pPr>
        <w:tabs>
          <w:tab w:val="left" w:pos="1370"/>
        </w:tabs>
        <w:rPr>
          <w:rFonts w:ascii="Avenir Roman" w:hAnsi="Avenir Roman"/>
          <w:color w:val="00AB66"/>
          <w:sz w:val="22"/>
          <w:szCs w:val="22"/>
        </w:rPr>
      </w:pPr>
    </w:p>
    <w:p w14:paraId="76767278" w14:textId="77777777" w:rsidR="00717CE4" w:rsidRDefault="00717CE4" w:rsidP="003D2A93">
      <w:pPr>
        <w:tabs>
          <w:tab w:val="left" w:pos="1370"/>
        </w:tabs>
        <w:rPr>
          <w:rFonts w:ascii="Avenir Roman" w:hAnsi="Avenir Roman"/>
          <w:color w:val="00AB66"/>
          <w:sz w:val="22"/>
          <w:szCs w:val="22"/>
        </w:rPr>
      </w:pPr>
    </w:p>
    <w:p w14:paraId="066BFC4A" w14:textId="77777777" w:rsidR="00717CE4" w:rsidRDefault="00717CE4" w:rsidP="003D2A93">
      <w:pPr>
        <w:tabs>
          <w:tab w:val="left" w:pos="1370"/>
        </w:tabs>
        <w:rPr>
          <w:rFonts w:ascii="Avenir Roman" w:hAnsi="Avenir Roman"/>
          <w:color w:val="00AB66"/>
          <w:sz w:val="22"/>
          <w:szCs w:val="22"/>
        </w:rPr>
      </w:pPr>
    </w:p>
    <w:p w14:paraId="77BA668A" w14:textId="77777777" w:rsidR="00717CE4" w:rsidRPr="00CF5A6A" w:rsidRDefault="00717CE4" w:rsidP="003D2A93">
      <w:pPr>
        <w:tabs>
          <w:tab w:val="left" w:pos="1370"/>
        </w:tabs>
        <w:rPr>
          <w:rFonts w:ascii="Avenir Roman" w:hAnsi="Avenir Roman"/>
          <w:color w:val="00AB66"/>
          <w:sz w:val="22"/>
          <w:szCs w:val="22"/>
        </w:rPr>
      </w:pPr>
    </w:p>
    <w:p w14:paraId="517DBF19" w14:textId="77777777" w:rsidR="003D2A93" w:rsidRPr="00CF5A6A" w:rsidRDefault="003D2A93" w:rsidP="003D2A93">
      <w:pPr>
        <w:tabs>
          <w:tab w:val="left" w:pos="1370"/>
        </w:tabs>
        <w:rPr>
          <w:sz w:val="22"/>
          <w:szCs w:val="22"/>
        </w:rPr>
      </w:pPr>
    </w:p>
    <w:p w14:paraId="6019036A" w14:textId="77777777" w:rsidR="003D2A93" w:rsidRDefault="003D2A93" w:rsidP="003D2A93">
      <w:pPr>
        <w:tabs>
          <w:tab w:val="left" w:pos="1370"/>
        </w:tabs>
      </w:pPr>
    </w:p>
    <w:p w14:paraId="253047C8" w14:textId="387BD788" w:rsidR="00940919" w:rsidRDefault="00940919" w:rsidP="003D2A93">
      <w:pPr>
        <w:tabs>
          <w:tab w:val="left" w:pos="1370"/>
        </w:tabs>
      </w:pPr>
    </w:p>
    <w:p w14:paraId="483E8CB6" w14:textId="77777777" w:rsidR="00940919" w:rsidRDefault="00940919" w:rsidP="003D2A93">
      <w:pPr>
        <w:tabs>
          <w:tab w:val="left" w:pos="1370"/>
        </w:tabs>
      </w:pPr>
    </w:p>
    <w:p w14:paraId="22A8FFC8" w14:textId="77777777" w:rsidR="00940919" w:rsidRDefault="00940919" w:rsidP="003D2A93">
      <w:pPr>
        <w:tabs>
          <w:tab w:val="left" w:pos="1370"/>
        </w:tabs>
      </w:pPr>
    </w:p>
    <w:p w14:paraId="48695114" w14:textId="77777777" w:rsidR="00940919" w:rsidRDefault="00940919" w:rsidP="003D2A93">
      <w:pPr>
        <w:tabs>
          <w:tab w:val="left" w:pos="1370"/>
        </w:tabs>
      </w:pPr>
    </w:p>
    <w:p w14:paraId="0B5859AA" w14:textId="77777777" w:rsidR="00940919" w:rsidRDefault="00940919" w:rsidP="003D2A93">
      <w:pPr>
        <w:tabs>
          <w:tab w:val="left" w:pos="1370"/>
        </w:tabs>
      </w:pPr>
    </w:p>
    <w:p w14:paraId="577489BA" w14:textId="77777777" w:rsidR="00940919" w:rsidRDefault="00940919" w:rsidP="003D2A93">
      <w:pPr>
        <w:tabs>
          <w:tab w:val="left" w:pos="1370"/>
        </w:tabs>
      </w:pPr>
    </w:p>
    <w:p w14:paraId="2CD47C8A" w14:textId="77777777" w:rsidR="00940919" w:rsidRDefault="00940919" w:rsidP="003D2A93">
      <w:pPr>
        <w:tabs>
          <w:tab w:val="left" w:pos="1370"/>
        </w:tabs>
      </w:pPr>
    </w:p>
    <w:sectPr w:rsidR="00940919" w:rsidSect="002B00C7">
      <w:headerReference w:type="default" r:id="rId12"/>
      <w:footerReference w:type="default" r:id="rId13"/>
      <w:pgSz w:w="11900" w:h="16840"/>
      <w:pgMar w:top="2835" w:right="1418" w:bottom="1418" w:left="1418" w:header="21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A4B44" w14:textId="77777777" w:rsidR="005A2E58" w:rsidRDefault="005A2E58" w:rsidP="00714110">
      <w:r>
        <w:separator/>
      </w:r>
    </w:p>
  </w:endnote>
  <w:endnote w:type="continuationSeparator" w:id="0">
    <w:p w14:paraId="64251DA9" w14:textId="77777777" w:rsidR="005A2E58" w:rsidRDefault="005A2E58" w:rsidP="0071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Roman">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FCE01" w14:textId="20C7A482" w:rsidR="002B00C7" w:rsidRDefault="002B00C7">
    <w:pPr>
      <w:pStyle w:val="Voettekst"/>
    </w:pPr>
    <w:r>
      <w:rPr>
        <w:noProof/>
        <w:lang w:eastAsia="nl-NL"/>
      </w:rPr>
      <w:drawing>
        <wp:anchor distT="0" distB="0" distL="0" distR="0" simplePos="0" relativeHeight="251659264" behindDoc="0" locked="0" layoutInCell="1" allowOverlap="1" wp14:anchorId="0211DFBE" wp14:editId="7921FA84">
          <wp:simplePos x="0" y="0"/>
          <wp:positionH relativeFrom="column">
            <wp:posOffset>-889000</wp:posOffset>
          </wp:positionH>
          <wp:positionV relativeFrom="paragraph">
            <wp:posOffset>69850</wp:posOffset>
          </wp:positionV>
          <wp:extent cx="7566660" cy="979170"/>
          <wp:effectExtent l="0" t="0" r="0" b="0"/>
          <wp:wrapThrough wrapText="bothSides">
            <wp:wrapPolygon edited="0">
              <wp:start x="1668" y="6163"/>
              <wp:lineTo x="1668" y="14008"/>
              <wp:lineTo x="10514" y="15128"/>
              <wp:lineTo x="11891" y="15128"/>
              <wp:lineTo x="18054" y="14008"/>
              <wp:lineTo x="20447" y="12327"/>
              <wp:lineTo x="20375" y="6163"/>
              <wp:lineTo x="1668" y="6163"/>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SK172010_briefpap_A4_V4_FOOTER.pdf"/>
                  <pic:cNvPicPr/>
                </pic:nvPicPr>
                <pic:blipFill>
                  <a:blip r:embed="rId1">
                    <a:extLst>
                      <a:ext uri="{28A0092B-C50C-407E-A947-70E740481C1C}">
                        <a14:useLocalDpi xmlns:a14="http://schemas.microsoft.com/office/drawing/2010/main" val="0"/>
                      </a:ext>
                    </a:extLst>
                  </a:blip>
                  <a:stretch>
                    <a:fillRect/>
                  </a:stretch>
                </pic:blipFill>
                <pic:spPr>
                  <a:xfrm>
                    <a:off x="0" y="0"/>
                    <a:ext cx="7566660" cy="979170"/>
                  </a:xfrm>
                  <a:prstGeom prst="rect">
                    <a:avLst/>
                  </a:prstGeom>
                </pic:spPr>
              </pic:pic>
            </a:graphicData>
          </a:graphic>
          <wp14:sizeRelH relativeFrom="margin">
            <wp14:pctWidth>0</wp14:pctWidth>
          </wp14:sizeRelH>
          <wp14:sizeRelV relativeFrom="margin">
            <wp14:pctHeight>0</wp14:pctHeight>
          </wp14:sizeRelV>
        </wp:anchor>
      </w:drawing>
    </w:r>
  </w:p>
  <w:p w14:paraId="722C92F3" w14:textId="77777777" w:rsidR="002B00C7" w:rsidRDefault="002B00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7E6A" w14:textId="77777777" w:rsidR="005A2E58" w:rsidRDefault="005A2E58" w:rsidP="00714110">
      <w:r>
        <w:separator/>
      </w:r>
    </w:p>
  </w:footnote>
  <w:footnote w:type="continuationSeparator" w:id="0">
    <w:p w14:paraId="360DCECF" w14:textId="77777777" w:rsidR="005A2E58" w:rsidRDefault="005A2E58" w:rsidP="00714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C8F36" w14:textId="3AA9D943" w:rsidR="002B00C7" w:rsidRDefault="002B00C7">
    <w:pPr>
      <w:pStyle w:val="Koptekst"/>
    </w:pPr>
    <w:r>
      <w:rPr>
        <w:noProof/>
        <w:lang w:eastAsia="nl-NL"/>
      </w:rPr>
      <w:drawing>
        <wp:anchor distT="0" distB="0" distL="0" distR="0" simplePos="0" relativeHeight="251658240" behindDoc="0" locked="0" layoutInCell="1" allowOverlap="1" wp14:anchorId="039584B2" wp14:editId="3F93BE80">
          <wp:simplePos x="0" y="0"/>
          <wp:positionH relativeFrom="column">
            <wp:posOffset>-848995</wp:posOffset>
          </wp:positionH>
          <wp:positionV relativeFrom="paragraph">
            <wp:posOffset>-134620</wp:posOffset>
          </wp:positionV>
          <wp:extent cx="7574280" cy="1590675"/>
          <wp:effectExtent l="0" t="0" r="0" b="0"/>
          <wp:wrapThrough wrapText="bothSides">
            <wp:wrapPolygon edited="0">
              <wp:start x="9416" y="2414"/>
              <wp:lineTo x="9272" y="4484"/>
              <wp:lineTo x="9779" y="7588"/>
              <wp:lineTo x="9489" y="8623"/>
              <wp:lineTo x="8692" y="10347"/>
              <wp:lineTo x="8692" y="14141"/>
              <wp:lineTo x="7968" y="15866"/>
              <wp:lineTo x="7823" y="16556"/>
              <wp:lineTo x="7968" y="18625"/>
              <wp:lineTo x="8258" y="18625"/>
              <wp:lineTo x="8330" y="17935"/>
              <wp:lineTo x="10141" y="14141"/>
              <wp:lineTo x="13473" y="12072"/>
              <wp:lineTo x="13690" y="9313"/>
              <wp:lineTo x="12748" y="7933"/>
              <wp:lineTo x="12097" y="6553"/>
              <wp:lineTo x="9706" y="2414"/>
              <wp:lineTo x="9416" y="2414"/>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SK172010_briefpap_A4_V4_HEADER.pdf"/>
                  <pic:cNvPicPr/>
                </pic:nvPicPr>
                <pic:blipFill>
                  <a:blip r:embed="rId1">
                    <a:extLst>
                      <a:ext uri="{28A0092B-C50C-407E-A947-70E740481C1C}">
                        <a14:useLocalDpi xmlns:a14="http://schemas.microsoft.com/office/drawing/2010/main" val="0"/>
                      </a:ext>
                    </a:extLst>
                  </a:blip>
                  <a:stretch>
                    <a:fillRect/>
                  </a:stretch>
                </pic:blipFill>
                <pic:spPr>
                  <a:xfrm>
                    <a:off x="0" y="0"/>
                    <a:ext cx="7574280" cy="1590675"/>
                  </a:xfrm>
                  <a:prstGeom prst="rect">
                    <a:avLst/>
                  </a:prstGeom>
                </pic:spPr>
              </pic:pic>
            </a:graphicData>
          </a:graphic>
          <wp14:sizeRelH relativeFrom="margin">
            <wp14:pctWidth>0</wp14:pctWidth>
          </wp14:sizeRelH>
          <wp14:sizeRelV relativeFrom="margin">
            <wp14:pctHeight>0</wp14:pctHeight>
          </wp14:sizeRelV>
        </wp:anchor>
      </w:drawing>
    </w:r>
  </w:p>
  <w:p w14:paraId="4784D685" w14:textId="0FF78EA8" w:rsidR="00714110" w:rsidRDefault="0071411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7616"/>
    <w:multiLevelType w:val="hybridMultilevel"/>
    <w:tmpl w:val="A30A3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971B18"/>
    <w:multiLevelType w:val="hybridMultilevel"/>
    <w:tmpl w:val="FBC66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93"/>
    <w:rsid w:val="00016B30"/>
    <w:rsid w:val="001B4B6B"/>
    <w:rsid w:val="001C6CC1"/>
    <w:rsid w:val="0021249E"/>
    <w:rsid w:val="002374C9"/>
    <w:rsid w:val="002B00C7"/>
    <w:rsid w:val="003D2A93"/>
    <w:rsid w:val="0043288E"/>
    <w:rsid w:val="004769C8"/>
    <w:rsid w:val="00566816"/>
    <w:rsid w:val="005A2E58"/>
    <w:rsid w:val="006332A4"/>
    <w:rsid w:val="006E7FE4"/>
    <w:rsid w:val="00714110"/>
    <w:rsid w:val="00717CE4"/>
    <w:rsid w:val="008C02E2"/>
    <w:rsid w:val="00940919"/>
    <w:rsid w:val="00A05576"/>
    <w:rsid w:val="00B05E1E"/>
    <w:rsid w:val="00B853E1"/>
    <w:rsid w:val="00C85049"/>
    <w:rsid w:val="00CF5A6A"/>
    <w:rsid w:val="00D14108"/>
    <w:rsid w:val="00D63A80"/>
    <w:rsid w:val="00EE6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3267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3D2A93"/>
  </w:style>
  <w:style w:type="paragraph" w:styleId="Koptekst">
    <w:name w:val="header"/>
    <w:basedOn w:val="Standaard"/>
    <w:link w:val="KoptekstChar"/>
    <w:uiPriority w:val="99"/>
    <w:unhideWhenUsed/>
    <w:rsid w:val="00714110"/>
    <w:pPr>
      <w:tabs>
        <w:tab w:val="center" w:pos="4536"/>
        <w:tab w:val="right" w:pos="9072"/>
      </w:tabs>
    </w:pPr>
  </w:style>
  <w:style w:type="character" w:customStyle="1" w:styleId="KoptekstChar">
    <w:name w:val="Koptekst Char"/>
    <w:basedOn w:val="Standaardalinea-lettertype"/>
    <w:link w:val="Koptekst"/>
    <w:uiPriority w:val="99"/>
    <w:rsid w:val="00714110"/>
  </w:style>
  <w:style w:type="paragraph" w:styleId="Voettekst">
    <w:name w:val="footer"/>
    <w:basedOn w:val="Standaard"/>
    <w:link w:val="VoettekstChar"/>
    <w:uiPriority w:val="99"/>
    <w:unhideWhenUsed/>
    <w:rsid w:val="00714110"/>
    <w:pPr>
      <w:tabs>
        <w:tab w:val="center" w:pos="4536"/>
        <w:tab w:val="right" w:pos="9072"/>
      </w:tabs>
    </w:pPr>
  </w:style>
  <w:style w:type="character" w:customStyle="1" w:styleId="VoettekstChar">
    <w:name w:val="Voettekst Char"/>
    <w:basedOn w:val="Standaardalinea-lettertype"/>
    <w:link w:val="Voettekst"/>
    <w:uiPriority w:val="99"/>
    <w:rsid w:val="00714110"/>
  </w:style>
  <w:style w:type="table" w:styleId="Tabelraster">
    <w:name w:val="Table Grid"/>
    <w:basedOn w:val="Standaardtabel"/>
    <w:uiPriority w:val="39"/>
    <w:rsid w:val="006E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5576"/>
    <w:pPr>
      <w:ind w:left="720"/>
      <w:contextualSpacing/>
    </w:pPr>
  </w:style>
  <w:style w:type="character" w:styleId="Hyperlink">
    <w:name w:val="Hyperlink"/>
    <w:basedOn w:val="Standaardalinea-lettertype"/>
    <w:uiPriority w:val="99"/>
    <w:unhideWhenUsed/>
    <w:rsid w:val="00D14108"/>
    <w:rPr>
      <w:color w:val="0000FF"/>
      <w:u w:val="single"/>
    </w:rPr>
  </w:style>
  <w:style w:type="character" w:styleId="GevolgdeHyperlink">
    <w:name w:val="FollowedHyperlink"/>
    <w:basedOn w:val="Standaardalinea-lettertype"/>
    <w:uiPriority w:val="99"/>
    <w:semiHidden/>
    <w:unhideWhenUsed/>
    <w:rsid w:val="00D14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cnsf.nl/iv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cnsf.nl/handboek-wet-en-regelgev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nnis.knwu.nl/alcohol-in-de-sportkant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cnsf.nl/alcoholensport" TargetMode="External"/><Relationship Id="rId4" Type="http://schemas.openxmlformats.org/officeDocument/2006/relationships/webSettings" Target="webSettings.xml"/><Relationship Id="rId9" Type="http://schemas.openxmlformats.org/officeDocument/2006/relationships/hyperlink" Target="http://www.nix18.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3780</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Haarlem, [datum]</vt:lpstr>
      <vt:lpstr/>
      <vt:lpstr>Geachte [naam],</vt:lpstr>
      <vt:lpstr>023 – 5260302 |  …@sportsupport.nl</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Koen Lauwers</cp:lastModifiedBy>
  <cp:revision>2</cp:revision>
  <cp:lastPrinted>2017-06-19T11:41:00Z</cp:lastPrinted>
  <dcterms:created xsi:type="dcterms:W3CDTF">2017-09-06T11:36:00Z</dcterms:created>
  <dcterms:modified xsi:type="dcterms:W3CDTF">2017-09-06T11:36:00Z</dcterms:modified>
</cp:coreProperties>
</file>